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D7" w:rsidRPr="008D74D7" w:rsidRDefault="008D74D7" w:rsidP="006D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4D7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        « УТВЕРЖДАЮ»                                                                 </w:t>
      </w:r>
    </w:p>
    <w:p w:rsidR="008D74D7" w:rsidRPr="008D74D7" w:rsidRDefault="008D74D7" w:rsidP="006D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4D7">
        <w:rPr>
          <w:rFonts w:ascii="Times New Roman" w:hAnsi="Times New Roman" w:cs="Times New Roman"/>
          <w:sz w:val="24"/>
          <w:szCs w:val="24"/>
        </w:rPr>
        <w:t xml:space="preserve">начальник ОГИБДД                                          </w:t>
      </w:r>
      <w:r w:rsidR="006D5B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74D7">
        <w:rPr>
          <w:rFonts w:ascii="Times New Roman" w:hAnsi="Times New Roman" w:cs="Times New Roman"/>
          <w:sz w:val="24"/>
          <w:szCs w:val="24"/>
        </w:rPr>
        <w:t xml:space="preserve"> Директор МОБУ СОШ с Ургаза</w:t>
      </w:r>
    </w:p>
    <w:p w:rsidR="008D74D7" w:rsidRPr="008D74D7" w:rsidRDefault="008D74D7" w:rsidP="006D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4D7">
        <w:rPr>
          <w:rFonts w:ascii="Times New Roman" w:hAnsi="Times New Roman" w:cs="Times New Roman"/>
          <w:sz w:val="24"/>
          <w:szCs w:val="24"/>
        </w:rPr>
        <w:t xml:space="preserve">Отдела МВД России                                 </w:t>
      </w:r>
      <w:r w:rsidR="006D5BE4">
        <w:rPr>
          <w:rFonts w:ascii="Times New Roman" w:hAnsi="Times New Roman" w:cs="Times New Roman"/>
          <w:sz w:val="24"/>
          <w:szCs w:val="24"/>
        </w:rPr>
        <w:t xml:space="preserve">                         ______________Хасьянова Г.М.</w:t>
      </w:r>
    </w:p>
    <w:p w:rsidR="0094772B" w:rsidRPr="008D74D7" w:rsidRDefault="008D74D7" w:rsidP="006D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4D7">
        <w:rPr>
          <w:rFonts w:ascii="Times New Roman" w:hAnsi="Times New Roman" w:cs="Times New Roman"/>
          <w:sz w:val="24"/>
          <w:szCs w:val="24"/>
        </w:rPr>
        <w:t xml:space="preserve">по Баймакскому району                                              </w:t>
      </w:r>
    </w:p>
    <w:p w:rsidR="0094772B" w:rsidRDefault="006D5BE4" w:rsidP="006D5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4D7"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D2B8C">
        <w:rPr>
          <w:rFonts w:ascii="Times New Roman" w:hAnsi="Times New Roman" w:cs="Times New Roman"/>
          <w:sz w:val="24"/>
          <w:szCs w:val="24"/>
        </w:rPr>
        <w:t>_________________</w:t>
      </w:r>
    </w:p>
    <w:p w:rsidR="008D74D7" w:rsidRDefault="008D74D7"/>
    <w:p w:rsidR="008D74D7" w:rsidRDefault="008D74D7"/>
    <w:p w:rsidR="008D74D7" w:rsidRDefault="008D74D7"/>
    <w:p w:rsidR="008D74D7" w:rsidRDefault="008D74D7"/>
    <w:p w:rsidR="008D74D7" w:rsidRDefault="008D74D7" w:rsidP="008D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4D7" w:rsidRDefault="008D74D7" w:rsidP="008D7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4D7" w:rsidRPr="008D74D7" w:rsidRDefault="008D74D7" w:rsidP="008D7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4D7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8D74D7" w:rsidRPr="008D74D7" w:rsidRDefault="008D74D7" w:rsidP="008D7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4D7">
        <w:rPr>
          <w:rFonts w:ascii="Times New Roman" w:hAnsi="Times New Roman" w:cs="Times New Roman"/>
          <w:b/>
          <w:sz w:val="32"/>
          <w:szCs w:val="32"/>
        </w:rPr>
        <w:t>ДОРОЖНОЙ БЕЗОПАСНОСТИ</w:t>
      </w:r>
    </w:p>
    <w:p w:rsidR="008D74D7" w:rsidRPr="00F86277" w:rsidRDefault="008D74D7" w:rsidP="008D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8D74D7" w:rsidRPr="00F86277" w:rsidRDefault="008D74D7" w:rsidP="008D74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Pr="00F86277">
        <w:rPr>
          <w:rFonts w:ascii="Times New Roman" w:hAnsi="Times New Roman" w:cs="Times New Roman"/>
          <w:sz w:val="24"/>
          <w:szCs w:val="24"/>
        </w:rPr>
        <w:t xml:space="preserve"> с. Ургаза</w:t>
      </w:r>
    </w:p>
    <w:p w:rsidR="008D74D7" w:rsidRDefault="008D74D7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8D74D7">
      <w:pPr>
        <w:jc w:val="center"/>
      </w:pPr>
    </w:p>
    <w:p w:rsidR="0094772B" w:rsidRDefault="0094772B" w:rsidP="006D5BE4"/>
    <w:p w:rsidR="0094772B" w:rsidRDefault="0094772B" w:rsidP="008D74D7">
      <w:pPr>
        <w:jc w:val="center"/>
      </w:pPr>
    </w:p>
    <w:p w:rsidR="006D5BE4" w:rsidRDefault="006D5BE4" w:rsidP="0094772B">
      <w:pPr>
        <w:rPr>
          <w:rFonts w:ascii="Times New Roman" w:hAnsi="Times New Roman" w:cs="Times New Roman"/>
          <w:sz w:val="28"/>
          <w:szCs w:val="28"/>
        </w:rPr>
      </w:pPr>
    </w:p>
    <w:p w:rsidR="0094772B" w:rsidRPr="00D129A5" w:rsidRDefault="0094772B" w:rsidP="0094772B">
      <w:p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lastRenderedPageBreak/>
        <w:t>Телефоны оперативных служб</w:t>
      </w:r>
    </w:p>
    <w:p w:rsidR="0094772B" w:rsidRPr="00D129A5" w:rsidRDefault="0094772B" w:rsidP="0094772B">
      <w:p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t>112 единая аварийная служба МЧС</w:t>
      </w:r>
    </w:p>
    <w:p w:rsidR="0094772B" w:rsidRPr="00D129A5" w:rsidRDefault="0094772B" w:rsidP="00947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t>Пожарная служба</w:t>
      </w:r>
    </w:p>
    <w:p w:rsidR="0094772B" w:rsidRPr="00D129A5" w:rsidRDefault="0094772B" w:rsidP="00947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t>Полиция</w:t>
      </w:r>
    </w:p>
    <w:p w:rsidR="0094772B" w:rsidRPr="00D129A5" w:rsidRDefault="0094772B" w:rsidP="00947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t xml:space="preserve"> Скорая помощь</w:t>
      </w:r>
    </w:p>
    <w:p w:rsidR="0094772B" w:rsidRPr="00D129A5" w:rsidRDefault="0094772B" w:rsidP="00947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9A5">
        <w:rPr>
          <w:rFonts w:ascii="Times New Roman" w:hAnsi="Times New Roman" w:cs="Times New Roman"/>
          <w:sz w:val="28"/>
          <w:szCs w:val="28"/>
        </w:rPr>
        <w:t>Служба газа</w:t>
      </w:r>
    </w:p>
    <w:p w:rsidR="0094772B" w:rsidRPr="00D129A5" w:rsidRDefault="0094772B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C4F" w:rsidRDefault="006A4C4F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BE4" w:rsidRDefault="006D5BE4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E3B" w:rsidRDefault="00726E3B" w:rsidP="009477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паспорта дорожной безопасности</w:t>
      </w:r>
    </w:p>
    <w:p w:rsidR="00726E3B" w:rsidRPr="00A9460D" w:rsidRDefault="006A4C4F" w:rsidP="006A4C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6E3B" w:rsidRPr="00A9460D">
        <w:rPr>
          <w:rFonts w:ascii="Times New Roman" w:hAnsi="Times New Roman" w:cs="Times New Roman"/>
          <w:sz w:val="24"/>
          <w:szCs w:val="24"/>
        </w:rPr>
        <w:t>План схема ОУ</w:t>
      </w:r>
    </w:p>
    <w:p w:rsidR="00726E3B" w:rsidRPr="00A9460D" w:rsidRDefault="00726E3B" w:rsidP="00726E3B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 xml:space="preserve"> </w:t>
      </w:r>
      <w:r w:rsidRPr="00A9460D">
        <w:rPr>
          <w:rFonts w:ascii="Times New Roman" w:eastAsia="Calibri" w:hAnsi="Times New Roman" w:cs="Times New Roman"/>
          <w:sz w:val="24"/>
          <w:szCs w:val="24"/>
        </w:rPr>
        <w:t>Район расположения МОБУ СОШ с. Ургаза и пути движения транспортных средств и детей. С. Ургаза, ул. Х.Давлетшиной 9.</w:t>
      </w:r>
      <w:r w:rsidR="00545442" w:rsidRPr="00A9460D">
        <w:rPr>
          <w:rFonts w:ascii="Times New Roman" w:hAnsi="Times New Roman" w:cs="Times New Roman"/>
          <w:sz w:val="24"/>
          <w:szCs w:val="24"/>
        </w:rPr>
        <w:t xml:space="preserve"> Пути движения транспортных  средств к местам разгрузки и погрузки обучающихся</w:t>
      </w:r>
    </w:p>
    <w:p w:rsidR="00545442" w:rsidRPr="00A9460D" w:rsidRDefault="00545442" w:rsidP="00726E3B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Пути передвижения автобуса</w:t>
      </w:r>
      <w:r w:rsidR="006A4C4F">
        <w:rPr>
          <w:rFonts w:ascii="Times New Roman" w:hAnsi="Times New Roman" w:cs="Times New Roman"/>
          <w:sz w:val="24"/>
          <w:szCs w:val="24"/>
        </w:rPr>
        <w:t xml:space="preserve"> интерната МОБУ СОШ с Ургаза</w:t>
      </w:r>
    </w:p>
    <w:p w:rsidR="00545442" w:rsidRPr="00A9460D" w:rsidRDefault="00545442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 xml:space="preserve">2.Приложение </w:t>
      </w:r>
    </w:p>
    <w:p w:rsidR="00545442" w:rsidRPr="00A9460D" w:rsidRDefault="00545442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2.1.Перечень объектов расположенных вблизи образовательного учреждения .</w:t>
      </w:r>
    </w:p>
    <w:p w:rsidR="00545442" w:rsidRPr="00A9460D" w:rsidRDefault="00545442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2.2.</w:t>
      </w:r>
      <w:r w:rsidR="00A9460D" w:rsidRPr="00A9460D">
        <w:rPr>
          <w:rFonts w:ascii="Times New Roman" w:hAnsi="Times New Roman" w:cs="Times New Roman"/>
          <w:sz w:val="24"/>
          <w:szCs w:val="24"/>
        </w:rPr>
        <w:t>Перечень опасных участков дорог  на пути следования с дома в школу</w:t>
      </w:r>
    </w:p>
    <w:p w:rsidR="00A9460D" w:rsidRPr="00A9460D" w:rsidRDefault="00A9460D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2.3.Приказ по школе «О профилактике  детского дорожного  травматизма»</w:t>
      </w:r>
    </w:p>
    <w:p w:rsidR="00A9460D" w:rsidRPr="00A9460D" w:rsidRDefault="00A9460D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2.4</w:t>
      </w:r>
      <w:r w:rsidR="006A4C4F">
        <w:rPr>
          <w:rFonts w:ascii="Times New Roman" w:hAnsi="Times New Roman" w:cs="Times New Roman"/>
          <w:sz w:val="24"/>
          <w:szCs w:val="24"/>
        </w:rPr>
        <w:t>.</w:t>
      </w:r>
      <w:r w:rsidRPr="00A9460D">
        <w:rPr>
          <w:rFonts w:ascii="Times New Roman" w:hAnsi="Times New Roman" w:cs="Times New Roman"/>
          <w:sz w:val="24"/>
          <w:szCs w:val="24"/>
        </w:rPr>
        <w:t>Совмесный план работы МОБУ СОШ с. Ургаза и ОГБДД отдела МВД Баймакского раона по предупреждению ДДТТ.</w:t>
      </w:r>
    </w:p>
    <w:p w:rsidR="00A9460D" w:rsidRDefault="00A9460D" w:rsidP="00545442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2.5.План мероприятий  по предупреждению ДДТТ.</w:t>
      </w:r>
    </w:p>
    <w:p w:rsidR="006A4C4F" w:rsidRPr="006A4C4F" w:rsidRDefault="006A4C4F" w:rsidP="006A4C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 xml:space="preserve">      2.6.Инструкция </w:t>
      </w:r>
      <w:r w:rsidRPr="006A4C4F">
        <w:rPr>
          <w:bCs/>
          <w:color w:val="414141"/>
        </w:rPr>
        <w:t>по правилам безопасного поведения</w:t>
      </w:r>
    </w:p>
    <w:p w:rsidR="006A4C4F" w:rsidRPr="00A9460D" w:rsidRDefault="006A4C4F" w:rsidP="006A4C4F">
      <w:pPr>
        <w:ind w:left="360"/>
        <w:rPr>
          <w:rFonts w:ascii="Times New Roman" w:hAnsi="Times New Roman" w:cs="Times New Roman"/>
          <w:sz w:val="24"/>
          <w:szCs w:val="24"/>
        </w:rPr>
      </w:pPr>
      <w:r w:rsidRPr="006A4C4F">
        <w:rPr>
          <w:rFonts w:ascii="Times New Roman" w:hAnsi="Times New Roman" w:cs="Times New Roman"/>
          <w:bCs/>
          <w:color w:val="414141"/>
          <w:sz w:val="24"/>
          <w:szCs w:val="24"/>
        </w:rPr>
        <w:t>на дорогах и на транспорте</w:t>
      </w:r>
      <w:r>
        <w:rPr>
          <w:rFonts w:ascii="Times New Roman" w:hAnsi="Times New Roman" w:cs="Times New Roman"/>
          <w:bCs/>
          <w:color w:val="414141"/>
          <w:sz w:val="24"/>
          <w:szCs w:val="24"/>
        </w:rPr>
        <w:t>.</w:t>
      </w:r>
    </w:p>
    <w:p w:rsidR="00A9460D" w:rsidRPr="00A9460D" w:rsidRDefault="00A9460D" w:rsidP="0054544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45442" w:rsidRDefault="00545442" w:rsidP="00545442">
      <w:pPr>
        <w:ind w:left="360"/>
        <w:rPr>
          <w:rFonts w:ascii="Calibri" w:eastAsia="Calibri" w:hAnsi="Calibri" w:cs="Times New Roman"/>
        </w:rPr>
      </w:pPr>
    </w:p>
    <w:p w:rsidR="0094772B" w:rsidRPr="00D129A5" w:rsidRDefault="0094772B" w:rsidP="00947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Default="0094772B" w:rsidP="00947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72B" w:rsidRPr="00D129A5" w:rsidRDefault="000366A2" w:rsidP="00947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29A5">
        <w:rPr>
          <w:rFonts w:ascii="Times New Roman" w:hAnsi="Times New Roman" w:cs="Times New Roman"/>
          <w:b/>
          <w:sz w:val="28"/>
          <w:szCs w:val="28"/>
        </w:rPr>
        <w:lastRenderedPageBreak/>
        <w:t>Список отряда  ЮИД</w:t>
      </w:r>
    </w:p>
    <w:tbl>
      <w:tblPr>
        <w:tblW w:w="6321" w:type="dxa"/>
        <w:tblInd w:w="-10" w:type="dxa"/>
        <w:tblLayout w:type="fixed"/>
        <w:tblLook w:val="0000"/>
      </w:tblPr>
      <w:tblGrid>
        <w:gridCol w:w="1941"/>
        <w:gridCol w:w="4380"/>
      </w:tblGrid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36" w:firstLin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Абдрахманова Резеда Марсовна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900" w:hanging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Адельянов Батыр Венерович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900" w:hanging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Айгиз Робертович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900" w:hanging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Габитов Ильнар Ильнурович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40" w:firstLine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Александра Александровна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900" w:hanging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Дрыгина Юлия Сергеевна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left="900" w:hanging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Ефтодьев Егор Андреевич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Исянаманова Миляуша Нурфаизовна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Искужина Азалия Фларитовна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Мусин Артем Владиславович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Нигматуллина Лейсан Вакилевна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Пуликова Ксения Максимовна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Сухаручкин Максим Андреевич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Тимербулатова Виктория Рифовна</w:t>
            </w:r>
          </w:p>
        </w:tc>
      </w:tr>
      <w:tr w:rsidR="000366A2" w:rsidRPr="00AD0562" w:rsidTr="000366A2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A2" w:rsidRPr="00D129A5" w:rsidRDefault="000366A2" w:rsidP="000366A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6A2" w:rsidRPr="00D129A5" w:rsidRDefault="000366A2" w:rsidP="00F47957">
            <w:pPr>
              <w:snapToGrid w:val="0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A5">
              <w:rPr>
                <w:rFonts w:ascii="Times New Roman" w:eastAsia="Calibri" w:hAnsi="Times New Roman" w:cs="Times New Roman"/>
                <w:sz w:val="24"/>
                <w:szCs w:val="24"/>
              </w:rPr>
              <w:t>Фролов Никита Олегович</w:t>
            </w:r>
          </w:p>
        </w:tc>
      </w:tr>
    </w:tbl>
    <w:p w:rsidR="000366A2" w:rsidRDefault="000366A2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6A4C4F" w:rsidRDefault="006A4C4F" w:rsidP="00D129A5">
      <w:pPr>
        <w:jc w:val="both"/>
        <w:rPr>
          <w:rFonts w:ascii="Times New Roman" w:hAnsi="Times New Roman"/>
          <w:sz w:val="24"/>
          <w:szCs w:val="24"/>
        </w:rPr>
      </w:pPr>
    </w:p>
    <w:p w:rsidR="006A4C4F" w:rsidRDefault="006A4C4F" w:rsidP="00D129A5">
      <w:pPr>
        <w:jc w:val="both"/>
        <w:rPr>
          <w:rFonts w:ascii="Times New Roman" w:hAnsi="Times New Roman"/>
          <w:sz w:val="24"/>
          <w:szCs w:val="24"/>
        </w:rPr>
      </w:pPr>
    </w:p>
    <w:p w:rsidR="001C73AC" w:rsidRDefault="005B637D" w:rsidP="00D129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Адрес:453653 Республика Башкортостан, Баймакский район</w:t>
      </w:r>
      <w:r w:rsidR="001C73AC">
        <w:rPr>
          <w:rFonts w:ascii="Times New Roman" w:hAnsi="Times New Roman"/>
          <w:sz w:val="24"/>
          <w:szCs w:val="24"/>
        </w:rPr>
        <w:t>, с.</w:t>
      </w:r>
      <w:r>
        <w:rPr>
          <w:rFonts w:ascii="Times New Roman" w:hAnsi="Times New Roman"/>
          <w:sz w:val="24"/>
          <w:szCs w:val="24"/>
        </w:rPr>
        <w:t>Ургаза ул. Х.Давлетшина</w:t>
      </w:r>
      <w:r w:rsidR="001C73AC">
        <w:rPr>
          <w:rFonts w:ascii="Times New Roman" w:hAnsi="Times New Roman"/>
          <w:sz w:val="24"/>
          <w:szCs w:val="24"/>
        </w:rPr>
        <w:t>.</w:t>
      </w:r>
    </w:p>
    <w:p w:rsidR="001C73AC" w:rsidRDefault="001C73AC" w:rsidP="00D129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образовательного учреждения:Хасьянова Гульнара Маратовна.</w:t>
      </w:r>
    </w:p>
    <w:p w:rsidR="001C73AC" w:rsidRDefault="001C73AC" w:rsidP="00D129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телефон -4-54-59</w:t>
      </w:r>
    </w:p>
    <w:p w:rsidR="005B637D" w:rsidRDefault="001C73AC" w:rsidP="00D129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Сотовый телефон -89613653597</w:t>
      </w:r>
      <w:r w:rsidR="005B637D">
        <w:rPr>
          <w:rFonts w:ascii="Times New Roman" w:hAnsi="Times New Roman"/>
          <w:sz w:val="24"/>
          <w:szCs w:val="24"/>
        </w:rPr>
        <w:t xml:space="preserve"> 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>Преподаватель ОБЖ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F4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Далхин Р.К</w:t>
      </w:r>
    </w:p>
    <w:p w:rsidR="00D129A5" w:rsidRPr="00FF4B54" w:rsidRDefault="00D129A5" w:rsidP="00D129A5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ЮИД - </w:t>
      </w:r>
      <w:r>
        <w:rPr>
          <w:rFonts w:ascii="Times New Roman" w:hAnsi="Times New Roman"/>
          <w:b/>
          <w:sz w:val="24"/>
          <w:szCs w:val="24"/>
        </w:rPr>
        <w:t>Далхин Р.К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>Количество обучающих</w:t>
      </w:r>
      <w:r>
        <w:rPr>
          <w:rFonts w:ascii="Times New Roman" w:hAnsi="Times New Roman"/>
          <w:sz w:val="24"/>
          <w:szCs w:val="24"/>
        </w:rPr>
        <w:t>ся детей - 254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>Наличие уголка по БД (место расположения)</w:t>
      </w:r>
      <w:r>
        <w:rPr>
          <w:rFonts w:ascii="Times New Roman" w:hAnsi="Times New Roman"/>
          <w:sz w:val="24"/>
          <w:szCs w:val="24"/>
        </w:rPr>
        <w:t>-</w:t>
      </w:r>
      <w:r w:rsidRPr="00FF4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имеется,2этаж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>Наличие транспортной площадки (автогородка)</w:t>
      </w:r>
      <w:r>
        <w:rPr>
          <w:rFonts w:ascii="Times New Roman" w:hAnsi="Times New Roman"/>
          <w:sz w:val="24"/>
          <w:szCs w:val="24"/>
        </w:rPr>
        <w:t>-</w:t>
      </w:r>
      <w:r w:rsidRPr="00FF4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имеется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 xml:space="preserve">Наличие     методической       литературы     и   наглядных      пособий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и</w:t>
      </w:r>
      <w:r w:rsidRPr="00920108">
        <w:rPr>
          <w:rFonts w:ascii="Times New Roman" w:hAnsi="Times New Roman"/>
          <w:b/>
          <w:sz w:val="24"/>
          <w:szCs w:val="24"/>
        </w:rPr>
        <w:t>меется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>Работа   по  предупреждению  ДДТТ  в  воспитательных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B54">
        <w:rPr>
          <w:rFonts w:ascii="Times New Roman" w:hAnsi="Times New Roman"/>
          <w:sz w:val="24"/>
          <w:szCs w:val="24"/>
        </w:rPr>
        <w:t xml:space="preserve">планах  </w:t>
      </w:r>
    </w:p>
    <w:p w:rsidR="00D129A5" w:rsidRPr="00FF4B54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 xml:space="preserve">классного руководителя </w:t>
      </w:r>
      <w:r>
        <w:rPr>
          <w:rFonts w:ascii="Times New Roman" w:hAnsi="Times New Roman"/>
          <w:sz w:val="24"/>
          <w:szCs w:val="24"/>
        </w:rPr>
        <w:t>- ведется</w:t>
      </w:r>
    </w:p>
    <w:p w:rsidR="00D129A5" w:rsidRPr="00920108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 xml:space="preserve">Наличие школьного автобуса (порядок) 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1 автобуса</w:t>
      </w:r>
    </w:p>
    <w:p w:rsidR="00D129A5" w:rsidRPr="00920108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FF4B54">
        <w:rPr>
          <w:rFonts w:ascii="Times New Roman" w:hAnsi="Times New Roman"/>
          <w:sz w:val="24"/>
          <w:szCs w:val="24"/>
        </w:rPr>
        <w:t xml:space="preserve">В каких классах проводятся занятия по БДД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1-9 классы</w:t>
      </w:r>
    </w:p>
    <w:p w:rsidR="00D129A5" w:rsidRPr="00920108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920108">
        <w:rPr>
          <w:rFonts w:ascii="Times New Roman" w:hAnsi="Times New Roman"/>
          <w:sz w:val="24"/>
          <w:szCs w:val="24"/>
        </w:rPr>
        <w:t>Как   пров</w:t>
      </w:r>
      <w:r>
        <w:rPr>
          <w:rFonts w:ascii="Times New Roman" w:hAnsi="Times New Roman"/>
          <w:sz w:val="24"/>
          <w:szCs w:val="24"/>
        </w:rPr>
        <w:t xml:space="preserve">одится   обучение   по   БДД -   </w:t>
      </w:r>
      <w:r w:rsidRPr="00920108">
        <w:rPr>
          <w:rFonts w:ascii="Times New Roman" w:hAnsi="Times New Roman"/>
          <w:b/>
          <w:sz w:val="24"/>
          <w:szCs w:val="24"/>
        </w:rPr>
        <w:t xml:space="preserve">уроки,   классные   часы,  </w:t>
      </w:r>
      <w:r>
        <w:rPr>
          <w:rFonts w:ascii="Times New Roman" w:hAnsi="Times New Roman"/>
          <w:b/>
          <w:sz w:val="24"/>
          <w:szCs w:val="24"/>
        </w:rPr>
        <w:t xml:space="preserve"> игры</w:t>
      </w:r>
    </w:p>
    <w:p w:rsidR="00D129A5" w:rsidRPr="00920108" w:rsidRDefault="00D129A5" w:rsidP="00D129A5">
      <w:pPr>
        <w:jc w:val="both"/>
        <w:rPr>
          <w:rFonts w:ascii="Times New Roman" w:hAnsi="Times New Roman"/>
          <w:sz w:val="24"/>
          <w:szCs w:val="24"/>
        </w:rPr>
      </w:pPr>
      <w:r w:rsidRPr="00920108">
        <w:rPr>
          <w:rFonts w:ascii="Times New Roman" w:hAnsi="Times New Roman"/>
          <w:sz w:val="24"/>
          <w:szCs w:val="24"/>
        </w:rPr>
        <w:t xml:space="preserve">Проведение ежедневных пятиминуток-напоминаний по БДД </w:t>
      </w:r>
      <w:r>
        <w:rPr>
          <w:rFonts w:ascii="Times New Roman" w:hAnsi="Times New Roman"/>
          <w:b/>
          <w:sz w:val="24"/>
          <w:szCs w:val="24"/>
        </w:rPr>
        <w:t>– в каждом классе</w:t>
      </w:r>
    </w:p>
    <w:p w:rsidR="00D129A5" w:rsidRPr="00920108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920108">
        <w:rPr>
          <w:rFonts w:ascii="Times New Roman" w:hAnsi="Times New Roman"/>
          <w:sz w:val="24"/>
          <w:szCs w:val="24"/>
        </w:rPr>
        <w:t xml:space="preserve">      Количество отрядов ЮИД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D129A5" w:rsidRPr="00BD3740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920108">
        <w:rPr>
          <w:rFonts w:ascii="Times New Roman" w:hAnsi="Times New Roman"/>
          <w:sz w:val="24"/>
          <w:szCs w:val="24"/>
        </w:rPr>
        <w:t xml:space="preserve">      Количество детей в отрядах ЮИД </w:t>
      </w:r>
      <w:r>
        <w:rPr>
          <w:rFonts w:ascii="Times New Roman" w:hAnsi="Times New Roman"/>
          <w:b/>
          <w:sz w:val="24"/>
          <w:szCs w:val="24"/>
        </w:rPr>
        <w:t>- 15</w:t>
      </w:r>
    </w:p>
    <w:p w:rsidR="00D129A5" w:rsidRDefault="00D129A5" w:rsidP="00D129A5">
      <w:pPr>
        <w:jc w:val="both"/>
        <w:rPr>
          <w:rFonts w:ascii="Times New Roman" w:hAnsi="Times New Roman"/>
          <w:b/>
          <w:sz w:val="24"/>
          <w:szCs w:val="24"/>
        </w:rPr>
      </w:pPr>
      <w:r w:rsidRPr="00920108">
        <w:rPr>
          <w:rFonts w:ascii="Times New Roman" w:hAnsi="Times New Roman"/>
          <w:sz w:val="24"/>
          <w:szCs w:val="24"/>
        </w:rPr>
        <w:t xml:space="preserve">      Количество выступлений ЮИД </w:t>
      </w:r>
      <w:r w:rsidR="001C73A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1C73AC" w:rsidRPr="001C73AC" w:rsidRDefault="001C73AC" w:rsidP="00D129A5">
      <w:pPr>
        <w:jc w:val="both"/>
        <w:rPr>
          <w:rFonts w:ascii="Times New Roman" w:hAnsi="Times New Roman"/>
          <w:sz w:val="24"/>
          <w:szCs w:val="24"/>
        </w:rPr>
      </w:pPr>
      <w:r w:rsidRPr="001C73AC">
        <w:rPr>
          <w:rFonts w:ascii="Times New Roman" w:hAnsi="Times New Roman"/>
          <w:sz w:val="24"/>
          <w:szCs w:val="24"/>
        </w:rPr>
        <w:t>Время занятии 8.30-13.55</w:t>
      </w: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Pr="0092093D" w:rsidRDefault="006A4C4F" w:rsidP="0092093D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 xml:space="preserve">2.1.Перечень объектов расположенных вблизи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9460D">
        <w:rPr>
          <w:rFonts w:ascii="Times New Roman" w:hAnsi="Times New Roman" w:cs="Times New Roman"/>
          <w:sz w:val="24"/>
          <w:szCs w:val="24"/>
        </w:rPr>
        <w:t>.</w:t>
      </w:r>
    </w:p>
    <w:p w:rsidR="005B637D" w:rsidRDefault="005B637D" w:rsidP="006A4C4F">
      <w:pPr>
        <w:pStyle w:val="a3"/>
        <w:tabs>
          <w:tab w:val="left" w:pos="567"/>
        </w:tabs>
        <w:ind w:left="0"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5B637D" w:rsidP="006A4C4F">
      <w:pPr>
        <w:pStyle w:val="a3"/>
        <w:tabs>
          <w:tab w:val="left" w:pos="567"/>
        </w:tabs>
        <w:ind w:left="0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1.Часные дома по улице Х.Давлетшиной</w:t>
      </w:r>
      <w:r w:rsidR="006D5BE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ул. Ленина </w:t>
      </w:r>
    </w:p>
    <w:p w:rsidR="005B637D" w:rsidRDefault="005B637D" w:rsidP="006A4C4F">
      <w:pPr>
        <w:pStyle w:val="a3"/>
        <w:tabs>
          <w:tab w:val="left" w:pos="567"/>
        </w:tabs>
        <w:ind w:left="0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2.Сельский дом культуры.</w:t>
      </w:r>
    </w:p>
    <w:p w:rsidR="005B637D" w:rsidRDefault="005B637D" w:rsidP="006A4C4F">
      <w:pPr>
        <w:pStyle w:val="a3"/>
        <w:tabs>
          <w:tab w:val="left" w:pos="567"/>
        </w:tabs>
        <w:ind w:left="0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Транспортные дороги по улице Х.Давлетшиной и ул. Ленина.</w:t>
      </w:r>
    </w:p>
    <w:p w:rsidR="005B637D" w:rsidRDefault="005B637D" w:rsidP="006A4C4F">
      <w:pPr>
        <w:pStyle w:val="a3"/>
        <w:tabs>
          <w:tab w:val="left" w:pos="567"/>
        </w:tabs>
        <w:ind w:left="0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Парк «Победа»</w:t>
      </w: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92093D" w:rsidRPr="00A9460D" w:rsidRDefault="0092093D" w:rsidP="0092093D">
      <w:pPr>
        <w:ind w:left="360"/>
        <w:rPr>
          <w:rFonts w:ascii="Times New Roman" w:hAnsi="Times New Roman" w:cs="Times New Roman"/>
          <w:sz w:val="24"/>
          <w:szCs w:val="24"/>
        </w:rPr>
      </w:pPr>
      <w:r w:rsidRPr="00A9460D">
        <w:rPr>
          <w:rFonts w:ascii="Times New Roman" w:hAnsi="Times New Roman" w:cs="Times New Roman"/>
          <w:sz w:val="24"/>
          <w:szCs w:val="24"/>
        </w:rPr>
        <w:t>2.2.Перечень опасных участков дорог  на пути следования с дома в школу</w:t>
      </w:r>
    </w:p>
    <w:p w:rsidR="00D129A5" w:rsidRDefault="0092093D" w:rsidP="0092093D">
      <w:pPr>
        <w:pStyle w:val="a3"/>
        <w:ind w:left="-28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Улица Х.Давлетшиной </w:t>
      </w:r>
    </w:p>
    <w:p w:rsidR="0092093D" w:rsidRDefault="0092093D" w:rsidP="0092093D">
      <w:pPr>
        <w:pStyle w:val="a3"/>
        <w:ind w:left="-28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Улица Ленина </w:t>
      </w:r>
    </w:p>
    <w:p w:rsidR="0092093D" w:rsidRDefault="0092093D" w:rsidP="0092093D">
      <w:pPr>
        <w:pStyle w:val="a3"/>
        <w:ind w:left="-28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3.Шоссе  трасса Сибай –Акьяр.</w:t>
      </w:r>
    </w:p>
    <w:p w:rsidR="0092093D" w:rsidRDefault="0092093D" w:rsidP="0092093D">
      <w:pPr>
        <w:pStyle w:val="a3"/>
        <w:ind w:left="-28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Дорожные знаки и пешеходные переходы имеются</w:t>
      </w: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Default="00D129A5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Default="006A4C4F" w:rsidP="000366A2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</w:p>
    <w:p w:rsidR="006A4C4F" w:rsidRPr="0092093D" w:rsidRDefault="006A4C4F" w:rsidP="0092093D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5B637D" w:rsidRDefault="005B637D" w:rsidP="005B637D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D129A5" w:rsidRPr="005B637D" w:rsidRDefault="00726E3B" w:rsidP="005B637D">
      <w:pPr>
        <w:ind w:right="-567"/>
        <w:rPr>
          <w:rFonts w:ascii="Times New Roman" w:hAnsi="Times New Roman" w:cs="Times New Roman"/>
          <w:sz w:val="24"/>
          <w:szCs w:val="24"/>
        </w:rPr>
      </w:pPr>
      <w:r w:rsidRPr="005B637D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  </w:t>
      </w:r>
      <w:r w:rsidR="005B63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637D">
        <w:rPr>
          <w:rFonts w:ascii="Times New Roman" w:hAnsi="Times New Roman" w:cs="Times New Roman"/>
          <w:sz w:val="24"/>
          <w:szCs w:val="24"/>
        </w:rPr>
        <w:t>Утверждаю</w:t>
      </w:r>
    </w:p>
    <w:p w:rsidR="00726E3B" w:rsidRPr="005B637D" w:rsidRDefault="00726E3B" w:rsidP="005B637D">
      <w:pPr>
        <w:ind w:right="-567"/>
        <w:rPr>
          <w:rFonts w:ascii="Times New Roman" w:hAnsi="Times New Roman" w:cs="Times New Roman"/>
          <w:sz w:val="24"/>
          <w:szCs w:val="24"/>
        </w:rPr>
      </w:pPr>
      <w:r w:rsidRPr="005B637D">
        <w:rPr>
          <w:rFonts w:ascii="Times New Roman" w:hAnsi="Times New Roman" w:cs="Times New Roman"/>
          <w:sz w:val="24"/>
          <w:szCs w:val="24"/>
        </w:rPr>
        <w:t xml:space="preserve">Председатель  ППО                                                 </w:t>
      </w:r>
      <w:r w:rsidR="005B637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637D">
        <w:rPr>
          <w:rFonts w:ascii="Times New Roman" w:hAnsi="Times New Roman" w:cs="Times New Roman"/>
          <w:sz w:val="24"/>
          <w:szCs w:val="24"/>
        </w:rPr>
        <w:t xml:space="preserve"> Директор школы  Хасьянова Г.М.</w:t>
      </w:r>
    </w:p>
    <w:p w:rsidR="00726E3B" w:rsidRPr="00726E3B" w:rsidRDefault="00726E3B" w:rsidP="00726E3B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26E3B">
        <w:rPr>
          <w:b/>
          <w:bCs/>
          <w:color w:val="414141"/>
        </w:rPr>
        <w:t>ИНСТРУКЦИЯ</w:t>
      </w:r>
      <w:r w:rsidRPr="00726E3B">
        <w:rPr>
          <w:rStyle w:val="apple-converted-space"/>
          <w:b/>
          <w:bCs/>
          <w:color w:val="414141"/>
        </w:rPr>
        <w:t> </w:t>
      </w:r>
      <w:r w:rsidRPr="00726E3B">
        <w:rPr>
          <w:color w:val="414141"/>
        </w:rPr>
        <w:t>№ 1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26E3B">
        <w:rPr>
          <w:b/>
          <w:bCs/>
          <w:color w:val="414141"/>
        </w:rPr>
        <w:t>по правилам безопасного поведения</w:t>
      </w:r>
    </w:p>
    <w:p w:rsidR="00D129A5" w:rsidRPr="00726E3B" w:rsidRDefault="00D129A5" w:rsidP="00726E3B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26E3B">
        <w:rPr>
          <w:b/>
          <w:bCs/>
          <w:color w:val="414141"/>
        </w:rPr>
        <w:t>на дорогах и на транспорте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1. При выходе на улицу посмотри сначала налево, потом направо, чтобы не помешать прохожим.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2. Маршрут в школу выбирай самый безопасный, тот, где надо реже переходить улицу или дорогу.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3. Когда идешь по улицам города, будь осторожен. Не торопись. Иди только по тротуару или обочине.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4. Меньше переходов - меньше опасностей.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5. Иди не спеша по правой стороне тротуара.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6. По обочине иди подальше от края дороги.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7. Не выходи на проезжую часть улицы или дороги.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8. Проходя мимо ворот, будь особенно осторожен: из ворот может выехать автомобиль.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9. Осторожно проходи мимо стоящего автомобиля: пассажиры могут резко открыть дверь и ударить тебя.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10. Переходи улицу только по пешеходным переходам.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11.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12. Улицу, где нет пешеходного перехода, надо переходить одного угла тротуара к другому: так безопасней.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13. Если на улице большое движение, попроси взрослого или сотрудника милиции помочь ее перейти.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14. Ожидай транспорт на посадочной площадке или тротуаре у указателя остановки.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15. При посадке в автобус, троллейбус, трамвай соблюдай порядок. Не мешай другим пассажирам.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16</w:t>
      </w:r>
      <w:r w:rsidR="00D129A5" w:rsidRPr="00726E3B">
        <w:rPr>
          <w:color w:val="414141"/>
        </w:rPr>
        <w:t>. Выходи только через передние двери. Заранее готовься к</w:t>
      </w:r>
      <w:r w:rsidR="00726E3B">
        <w:rPr>
          <w:color w:val="000000"/>
        </w:rPr>
        <w:t xml:space="preserve"> </w:t>
      </w:r>
      <w:r w:rsidR="00D129A5" w:rsidRPr="00726E3B">
        <w:rPr>
          <w:color w:val="414141"/>
        </w:rPr>
        <w:t>Выходу, пройдя вперед.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17</w:t>
      </w:r>
      <w:r w:rsidR="00D129A5" w:rsidRPr="00726E3B">
        <w:rPr>
          <w:color w:val="414141"/>
        </w:rPr>
        <w:t>. Входя и выходя из транспорта, не спеши и не толкайся.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18</w:t>
      </w:r>
      <w:r w:rsidR="00D129A5" w:rsidRPr="00726E3B">
        <w:rPr>
          <w:color w:val="414141"/>
        </w:rPr>
        <w:t>. 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19</w:t>
      </w:r>
      <w:r w:rsidR="00D129A5" w:rsidRPr="00726E3B">
        <w:rPr>
          <w:color w:val="414141"/>
        </w:rPr>
        <w:t>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20</w:t>
      </w:r>
      <w:r w:rsidR="00D129A5" w:rsidRPr="00726E3B">
        <w:rPr>
          <w:color w:val="414141"/>
        </w:rPr>
        <w:t>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21</w:t>
      </w:r>
      <w:r w:rsidR="00D129A5" w:rsidRPr="00726E3B">
        <w:rPr>
          <w:color w:val="414141"/>
        </w:rPr>
        <w:t>. Не устраивай игр на проезжей части и</w:t>
      </w:r>
      <w:r w:rsidR="00726E3B">
        <w:rPr>
          <w:color w:val="414141"/>
        </w:rPr>
        <w:t xml:space="preserve">ли вблизи дороги. Не питайся на </w:t>
      </w:r>
      <w:r w:rsidR="00D129A5" w:rsidRPr="00726E3B">
        <w:rPr>
          <w:color w:val="414141"/>
        </w:rPr>
        <w:t>велосипедах, роликовых коньках и т. п. на проезжей части дороги.</w:t>
      </w:r>
    </w:p>
    <w:p w:rsidR="00D129A5" w:rsidRPr="00726E3B" w:rsidRDefault="005B637D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414141"/>
        </w:rPr>
        <w:t>22</w:t>
      </w:r>
      <w:r w:rsidR="00D129A5" w:rsidRPr="00726E3B">
        <w:rPr>
          <w:color w:val="414141"/>
        </w:rPr>
        <w:t>. Не перебегай улицу или дорогу перед близко идущим транспортом.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Инструкция составлена:</w:t>
      </w:r>
    </w:p>
    <w:p w:rsidR="00D129A5" w:rsidRPr="00726E3B" w:rsidRDefault="00D129A5" w:rsidP="00D129A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26E3B">
        <w:rPr>
          <w:color w:val="414141"/>
        </w:rPr>
        <w:t>заместителем директора по воспитательной работе _________</w:t>
      </w:r>
    </w:p>
    <w:p w:rsidR="0093248B" w:rsidRDefault="0093248B" w:rsidP="0093248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3248B" w:rsidRPr="005B637D" w:rsidRDefault="0093248B" w:rsidP="0093248B">
      <w:pPr>
        <w:ind w:right="-567"/>
        <w:rPr>
          <w:rFonts w:ascii="Times New Roman" w:hAnsi="Times New Roman" w:cs="Times New Roman"/>
          <w:sz w:val="24"/>
          <w:szCs w:val="24"/>
        </w:rPr>
      </w:pPr>
      <w:r w:rsidRPr="005B637D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637D">
        <w:rPr>
          <w:rFonts w:ascii="Times New Roman" w:hAnsi="Times New Roman" w:cs="Times New Roman"/>
          <w:sz w:val="24"/>
          <w:szCs w:val="24"/>
        </w:rPr>
        <w:t>Утверждаю</w:t>
      </w:r>
    </w:p>
    <w:p w:rsidR="0093248B" w:rsidRPr="005B637D" w:rsidRDefault="0093248B" w:rsidP="0093248B">
      <w:pPr>
        <w:ind w:right="-567"/>
        <w:rPr>
          <w:rFonts w:ascii="Times New Roman" w:hAnsi="Times New Roman" w:cs="Times New Roman"/>
          <w:sz w:val="24"/>
          <w:szCs w:val="24"/>
        </w:rPr>
      </w:pPr>
      <w:r w:rsidRPr="005B637D">
        <w:rPr>
          <w:rFonts w:ascii="Times New Roman" w:hAnsi="Times New Roman" w:cs="Times New Roman"/>
          <w:sz w:val="24"/>
          <w:szCs w:val="24"/>
        </w:rPr>
        <w:t xml:space="preserve">Председатель  ППО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637D">
        <w:rPr>
          <w:rFonts w:ascii="Times New Roman" w:hAnsi="Times New Roman" w:cs="Times New Roman"/>
          <w:sz w:val="24"/>
          <w:szCs w:val="24"/>
        </w:rPr>
        <w:t xml:space="preserve"> Директор школы  Хасьянова Г.М.</w:t>
      </w:r>
    </w:p>
    <w:p w:rsidR="0093248B" w:rsidRPr="0093248B" w:rsidRDefault="0093248B" w:rsidP="0093248B">
      <w:pPr>
        <w:pStyle w:val="a3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</w:t>
      </w:r>
    </w:p>
    <w:p w:rsidR="0093248B" w:rsidRDefault="0093248B" w:rsidP="0093248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для лица, ответственного за профилактику детского дорожно-транспортного травматизма и пропаганду безопасности дорожного движения</w:t>
      </w:r>
    </w:p>
    <w:p w:rsidR="0093248B" w:rsidRDefault="0093248B" w:rsidP="0093248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93248B" w:rsidRDefault="0093248B" w:rsidP="0093248B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лицо назначается приказом директора образовательного учреждения перед началом учебного года и работает под непосредственным руководством директора и организатором ОБЖ</w:t>
      </w:r>
    </w:p>
    <w:p w:rsidR="0093248B" w:rsidRDefault="0093248B" w:rsidP="0093248B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ответственного лица – организация работы по предупреждению детского дорожно-транспортного травматизма среди учащихся</w:t>
      </w:r>
    </w:p>
    <w:p w:rsid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своей работе ответственное лицо руководствуется документами, определенными в перечне законов и нормативных документов, регламентирующих деятельность по профилактике, предупреждению детского дорожно-транспортного травматизма и пропаганду безопасности дорожного движения.</w:t>
      </w:r>
    </w:p>
    <w:p w:rsid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обязанности ответственного лица входит: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плановой, учебной и воспитательной работы с обучающимися;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систематического контроля за выполнением учебной Программы по «Правилам дорожного движения» (ПДД) и профилактических, воспитательных мероприятий в соответствии с планом учреждения по профилактике детского дорожно-транспортного травматизма;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составлении плана учреждения по разделу «Профилактика детского дорожно-транспортного травматизма»;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организации  методической работы учителей и контролирует ее;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организации работы по повышению квалификации учителей, преподающих ПДД;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постоянных рабочих контактов с отделом государственной инспекции безопасности дорожного движения района, школьной группой добровольной народной дружины, районным научно-методическим центром и родительским комитетом учреждения;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Ведение учета нарушений ПДД учащимися (по карточкам ОГИБДД), разрабатывает предложения по их устранению и проверяет выполнение намеченных мероприятий;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Обобщение опыта воспитательной работы по предупреждению несчастных случаев с детьми на дорогах;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создании и оборудовании кабинета и уголков по ПДД, специальной площадки для практических занятий и информационных уголков по безопасности движения;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разработке безопасных путей движения учащихся в микрорайоне учреждения, в создании соответствующей схемы;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контроля за своевременным обновлением информации по безопасности дорожного движения и схемы безопасного движения учащихся в микрорайоне учреждения;</w:t>
      </w:r>
    </w:p>
    <w:p w:rsidR="0093248B" w:rsidRDefault="0093248B" w:rsidP="0093248B">
      <w:pPr>
        <w:pStyle w:val="a3"/>
        <w:numPr>
          <w:ilvl w:val="1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мер по предупреждению дорожно-транспортных происшествий, проведение (или контроль) инструктажа по безопасности передвижения по дорогам организованных групп детей и их перевозки автомобильным транспортом (в случае проведения мероприятий, связанных с передвижением учащихся по городу пешком или транспортными средствами).</w:t>
      </w:r>
    </w:p>
    <w:p w:rsid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лицо представляет учреждение в местных государственных и общественных организациях по вопросам обучения учащихся ПДД и обеспечения их безопасности в дорожном движении.</w:t>
      </w:r>
    </w:p>
    <w:p w:rsid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работа учреждения по вопросам безопасности движения проводится по утвержденному годовому и месячному планам. Проект плана мероприятий должен быть предварительно рассмотрен на педсовете школы.</w:t>
      </w:r>
    </w:p>
    <w:p w:rsid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выполнении плана мероприятий по предупреждению ДДТТ ответственное лицо регулярно информирует директора учреждения.</w:t>
      </w:r>
    </w:p>
    <w:p w:rsidR="0093248B" w:rsidRPr="0093248B" w:rsidRDefault="0093248B" w:rsidP="0093248B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Деятельность ответственного за работу по профилактике ДДТТ (школьного инструктора по безопасности дорожного движения) строится на основании инструкции (положения) о работе, которая может быть изменена и дополнена с учетом специфики образовательного учреждения.</w:t>
      </w:r>
    </w:p>
    <w:p w:rsidR="0093248B" w:rsidRDefault="0093248B" w:rsidP="0093248B">
      <w:pPr>
        <w:ind w:left="720" w:right="-567"/>
        <w:rPr>
          <w:rFonts w:ascii="Times New Roman" w:hAnsi="Times New Roman" w:cs="Times New Roman"/>
          <w:sz w:val="24"/>
          <w:szCs w:val="24"/>
        </w:rPr>
      </w:pPr>
    </w:p>
    <w:p w:rsidR="0093248B" w:rsidRDefault="0093248B" w:rsidP="0093248B">
      <w:pPr>
        <w:ind w:left="720" w:right="-567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Утверждаю</w:t>
      </w:r>
    </w:p>
    <w:p w:rsidR="0093248B" w:rsidRPr="0093248B" w:rsidRDefault="0093248B" w:rsidP="0093248B">
      <w:pPr>
        <w:ind w:left="720" w:right="-567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sz w:val="24"/>
          <w:szCs w:val="24"/>
        </w:rPr>
        <w:t xml:space="preserve">Председатель  ППО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248B">
        <w:rPr>
          <w:rFonts w:ascii="Times New Roman" w:hAnsi="Times New Roman" w:cs="Times New Roman"/>
          <w:sz w:val="24"/>
          <w:szCs w:val="24"/>
        </w:rPr>
        <w:t>Директор школы  Хасьянова Г.М.</w:t>
      </w:r>
    </w:p>
    <w:p w:rsidR="0093248B" w:rsidRPr="0093248B" w:rsidRDefault="0093248B" w:rsidP="0093248B">
      <w:pPr>
        <w:ind w:left="720" w:right="-567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</w:t>
      </w:r>
    </w:p>
    <w:p w:rsidR="0093248B" w:rsidRPr="0093248B" w:rsidRDefault="0093248B" w:rsidP="0093248B">
      <w:pPr>
        <w:shd w:val="clear" w:color="auto" w:fill="FFFFFF"/>
        <w:ind w:firstLine="557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93248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ИНСТРУКЦИЯ № 2</w:t>
      </w:r>
    </w:p>
    <w:p w:rsidR="0093248B" w:rsidRPr="0093248B" w:rsidRDefault="0093248B" w:rsidP="0093248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93248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по обеспечению безопасности передвижения по дорогам организованных групп детей </w:t>
      </w:r>
    </w:p>
    <w:p w:rsidR="0093248B" w:rsidRPr="0093248B" w:rsidRDefault="0093248B" w:rsidP="0093248B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93248B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(для педагогических работников и руководителей образовательных учреждений) </w:t>
      </w:r>
    </w:p>
    <w:p w:rsidR="0093248B" w:rsidRPr="0093248B" w:rsidRDefault="0093248B" w:rsidP="0093248B">
      <w:pPr>
        <w:shd w:val="clear" w:color="auto" w:fill="FFFFFF"/>
        <w:ind w:left="336" w:hanging="336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1. </w:t>
      </w:r>
      <w:r w:rsidRPr="0093248B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ab/>
        <w:t xml:space="preserve">О порядке организации и построения групп детей для следования по </w:t>
      </w:r>
      <w:r w:rsidRPr="0093248B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дорогам.</w:t>
      </w:r>
    </w:p>
    <w:p w:rsidR="0093248B" w:rsidRPr="0093248B" w:rsidRDefault="0093248B" w:rsidP="0093248B">
      <w:pPr>
        <w:shd w:val="clear" w:color="auto" w:fill="FFFFFF"/>
        <w:ind w:left="705" w:hanging="52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1.1.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  <w:t>При проведении любых прогулок или экскурсий с детьми, при общем количестве их в группе свыше 15 человек, должно быть не менее двух сопровождающих взрослых,</w:t>
      </w:r>
      <w:r w:rsidRPr="0093248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заранее </w:t>
      </w:r>
      <w:r w:rsidRPr="0093248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прошедших инструктаж у руководителя учреждения о мерах безопасности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>на дороге. Сопровождающие проводят инструктаж детей.</w:t>
      </w:r>
    </w:p>
    <w:p w:rsidR="0093248B" w:rsidRPr="0093248B" w:rsidRDefault="0093248B" w:rsidP="0093248B">
      <w:pPr>
        <w:shd w:val="clear" w:color="auto" w:fill="FFFFFF"/>
        <w:ind w:left="705" w:hanging="52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1.2.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  <w:t xml:space="preserve">Один из числа сопровождающих назначается старшим (ответственным). Старший сопровождающий идет впереди группы, а 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второй  -  позади  (замыкает колонну). В случае, когда сопровождающий один, он должен находиться  позади группы, чтобы постоянно видеть всех детей.</w:t>
      </w:r>
    </w:p>
    <w:p w:rsidR="0093248B" w:rsidRPr="0093248B" w:rsidRDefault="0093248B" w:rsidP="0093248B">
      <w:pPr>
        <w:shd w:val="clear" w:color="auto" w:fill="FFFFFF"/>
        <w:ind w:left="705" w:hanging="52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1.3.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  <w:t>Перед началом движения дети строятся в колонну по два человека и держат друг друга за руки.  Желательно, чтобы в руках у детей не было ни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каких предметов или игрушек.</w:t>
      </w:r>
    </w:p>
    <w:p w:rsidR="0093248B" w:rsidRPr="0093248B" w:rsidRDefault="0093248B" w:rsidP="0093248B">
      <w:pPr>
        <w:shd w:val="clear" w:color="auto" w:fill="FFFFFF"/>
        <w:ind w:left="-180" w:firstLine="360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1.4.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ab/>
        <w:t xml:space="preserve">Каждый сопровождающий должен иметь красных флажок. </w:t>
      </w:r>
    </w:p>
    <w:p w:rsidR="0093248B" w:rsidRPr="0093248B" w:rsidRDefault="0093248B" w:rsidP="0093248B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2.    О порядке следования по тротуарам или обочинам дорог.</w:t>
      </w:r>
    </w:p>
    <w:p w:rsidR="0093248B" w:rsidRPr="0093248B" w:rsidRDefault="0093248B" w:rsidP="0093248B">
      <w:pPr>
        <w:shd w:val="clear" w:color="auto" w:fill="FFFFFF"/>
        <w:spacing w:line="322" w:lineRule="exact"/>
        <w:ind w:left="708" w:right="29" w:hanging="540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2.1. </w:t>
      </w:r>
      <w:r w:rsidRPr="0093248B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  <w:t xml:space="preserve">В населенных пунктах колонна детей движется шагом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по тротуарам или пешеходной дорожке, придерживаясь </w:t>
      </w:r>
      <w:r w:rsidRPr="0093248B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правой стороны. </w:t>
      </w:r>
    </w:p>
    <w:p w:rsidR="0093248B" w:rsidRPr="0093248B" w:rsidRDefault="0093248B" w:rsidP="0093248B">
      <w:pPr>
        <w:shd w:val="clear" w:color="auto" w:fill="FFFFFF"/>
        <w:spacing w:line="322" w:lineRule="exact"/>
        <w:ind w:left="698" w:right="24" w:hanging="52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2.2. </w:t>
      </w:r>
      <w:r w:rsidRPr="0093248B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  <w:t xml:space="preserve">При отсутствии тротуаров и пешеходных дорожек разрешается </w:t>
      </w: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t>движение колонны по левой обочине дороги навстречу движения транспортных средств, но только в светлое время суток.  При движении по обочине дороги, независимо от численности группы, должно быть два сопровождающих.. При этом они несут два флажка: один в голове колонны  (группы), другой – позади.</w:t>
      </w:r>
    </w:p>
    <w:p w:rsidR="0093248B" w:rsidRPr="0093248B" w:rsidRDefault="0093248B" w:rsidP="0093248B">
      <w:pPr>
        <w:shd w:val="clear" w:color="auto" w:fill="FFFFFF"/>
        <w:spacing w:line="322" w:lineRule="exact"/>
        <w:ind w:left="698" w:right="19" w:hanging="516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2.3. </w:t>
      </w: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  <w:t xml:space="preserve">При движении по загородным дорогам сопровождающие в голове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колонны и в ее конце идут с красным флажком.</w:t>
      </w:r>
    </w:p>
    <w:p w:rsidR="0093248B" w:rsidRPr="0093248B" w:rsidRDefault="0093248B" w:rsidP="0093248B">
      <w:pPr>
        <w:shd w:val="clear" w:color="auto" w:fill="FFFFFF"/>
        <w:spacing w:line="322" w:lineRule="exact"/>
        <w:ind w:left="698" w:right="14" w:hanging="511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2.4. </w:t>
      </w:r>
      <w:r w:rsidRPr="0093248B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 xml:space="preserve">Выбирать маршрут следует таким образом, чтобы он имел как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можно меньше переходов через проезжую часть.</w:t>
      </w:r>
    </w:p>
    <w:p w:rsidR="0093248B" w:rsidRPr="0093248B" w:rsidRDefault="0093248B" w:rsidP="0093248B">
      <w:pPr>
        <w:shd w:val="clear" w:color="auto" w:fill="FFFFFF"/>
        <w:spacing w:line="317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3.   О порядке перехода проезжей части.</w:t>
      </w:r>
    </w:p>
    <w:p w:rsidR="0093248B" w:rsidRPr="0093248B" w:rsidRDefault="0093248B" w:rsidP="0093248B">
      <w:pPr>
        <w:shd w:val="clear" w:color="auto" w:fill="FFFFFF"/>
        <w:spacing w:line="317" w:lineRule="exact"/>
        <w:ind w:left="202" w:right="1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3.1. </w:t>
      </w:r>
      <w:r w:rsidRPr="0093248B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  <w:t xml:space="preserve">Перед началом перехода необходимо остановить направляющую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пару, чтобы колонна</w:t>
      </w:r>
    </w:p>
    <w:p w:rsidR="0093248B" w:rsidRPr="0093248B" w:rsidRDefault="0093248B" w:rsidP="0093248B">
      <w:pPr>
        <w:shd w:val="clear" w:color="auto" w:fill="FFFFFF"/>
        <w:spacing w:line="317" w:lineRule="exact"/>
        <w:ind w:left="202" w:right="14" w:firstLine="506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lastRenderedPageBreak/>
        <w:t xml:space="preserve"> сгруппировалась.</w:t>
      </w:r>
    </w:p>
    <w:p w:rsidR="0093248B" w:rsidRPr="0093248B" w:rsidRDefault="0093248B" w:rsidP="0093248B">
      <w:pPr>
        <w:shd w:val="clear" w:color="auto" w:fill="FFFFFF"/>
        <w:spacing w:before="5" w:line="317" w:lineRule="exact"/>
        <w:ind w:left="708" w:right="14" w:hanging="506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3.2.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  <w:t>Переходить проезжую часть разрешается только в местах, обозна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  <w:t>ченных разметкой или дорожным знаком "Пешеходный пере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  <w:t>ход", а если их нет, то на перекрестке по  линии тротуаров.</w:t>
      </w:r>
    </w:p>
    <w:p w:rsidR="0093248B" w:rsidRPr="0093248B" w:rsidRDefault="0093248B" w:rsidP="0093248B">
      <w:pPr>
        <w:shd w:val="clear" w:color="auto" w:fill="FFFFFF"/>
        <w:spacing w:line="317" w:lineRule="exact"/>
        <w:ind w:left="701" w:right="5" w:hanging="49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3.3. </w:t>
      </w:r>
      <w:r w:rsidRPr="0093248B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  <w:t xml:space="preserve">На регулируемых перекрестках можно начинать переход только </w:t>
      </w:r>
      <w:r w:rsidRPr="0093248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по разрешающему сигналу светофора или регулировщика, предварительно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>убедившись в том, что весь транспорт остановился.</w:t>
      </w:r>
    </w:p>
    <w:p w:rsidR="0093248B" w:rsidRPr="0093248B" w:rsidRDefault="0093248B" w:rsidP="0093248B">
      <w:pPr>
        <w:shd w:val="clear" w:color="auto" w:fill="FFFFFF"/>
        <w:spacing w:line="317" w:lineRule="exact"/>
        <w:ind w:left="701" w:hanging="49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3.4. </w:t>
      </w: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  <w:t>Вне населенных пунктов при отсутствии обозначенных пешеход</w:t>
      </w:r>
      <w:r w:rsidRPr="0093248B">
        <w:rPr>
          <w:rFonts w:ascii="Times New Roman" w:hAnsi="Times New Roman" w:cs="Times New Roman"/>
          <w:color w:val="000000"/>
          <w:spacing w:val="-12"/>
          <w:sz w:val="24"/>
          <w:szCs w:val="24"/>
        </w:rPr>
        <w:softHyphen/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>ных переходов дорогу следует переходить только под прямым углом к про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93248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езжей части и в местах, где она хорошо просматривается в обе стороны при </w:t>
      </w:r>
      <w:r w:rsidRPr="0093248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условии отсутствия приближающегося транспорта. Переход дороги с группой детей  в зоне </w:t>
      </w:r>
      <w:r w:rsidRPr="0093248B">
        <w:rPr>
          <w:rFonts w:ascii="Times New Roman" w:hAnsi="Times New Roman" w:cs="Times New Roman"/>
          <w:color w:val="000000"/>
          <w:spacing w:val="-15"/>
          <w:sz w:val="24"/>
          <w:szCs w:val="24"/>
        </w:rPr>
        <w:t>ограниченной видимости, когда возможно внезапное появление транспорта,  запрещен!</w:t>
      </w:r>
    </w:p>
    <w:p w:rsidR="0093248B" w:rsidRPr="0093248B" w:rsidRDefault="0093248B" w:rsidP="0093248B">
      <w:pPr>
        <w:shd w:val="clear" w:color="auto" w:fill="FFFFFF"/>
        <w:spacing w:line="317" w:lineRule="exact"/>
        <w:ind w:left="701" w:right="38" w:hanging="495"/>
        <w:jc w:val="both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3.5.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  <w:t>Перед началом перехода сопровождающий должен выйти на про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9324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езжую часть с поднятым флажком, чтобы привлечь внимание водителей и </w:t>
      </w:r>
      <w:r w:rsidRPr="0093248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после этого, убедившись, что все автомобили остановились, можно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начинать переход группы детей.</w:t>
      </w:r>
    </w:p>
    <w:p w:rsidR="0093248B" w:rsidRPr="0093248B" w:rsidRDefault="0093248B" w:rsidP="0093248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Если группа  не успела закончить переход к моменту появления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транспорта на близком</w:t>
      </w:r>
    </w:p>
    <w:p w:rsidR="0093248B" w:rsidRPr="0093248B" w:rsidRDefault="0093248B" w:rsidP="0093248B">
      <w:pPr>
        <w:shd w:val="clear" w:color="auto" w:fill="FFFFFF"/>
        <w:ind w:left="656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>расстоянии, сопровождающий дополнительно предупреждает води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softHyphen/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теля поднятием красного флажка, становясь лицом к движению транспорта.</w:t>
      </w:r>
    </w:p>
    <w:p w:rsidR="0093248B" w:rsidRPr="0093248B" w:rsidRDefault="0093248B" w:rsidP="0093248B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93248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При переключении сигнала светофора на запрещающий, группа </w:t>
      </w:r>
      <w:r w:rsidRPr="0093248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детей должна закончить переход проезжей части. Сопровождающий должен </w:t>
      </w:r>
      <w:r w:rsidRPr="0093248B">
        <w:rPr>
          <w:rFonts w:ascii="Times New Roman" w:hAnsi="Times New Roman" w:cs="Times New Roman"/>
          <w:color w:val="000000"/>
          <w:spacing w:val="-14"/>
          <w:sz w:val="24"/>
          <w:szCs w:val="24"/>
        </w:rPr>
        <w:t>подать знак флажком водителям транспортных средств (пункт 14.3 ПДД).</w:t>
      </w:r>
      <w:r w:rsidRPr="0093248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:rsidR="0093248B" w:rsidRPr="0093248B" w:rsidRDefault="0093248B" w:rsidP="009324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248B" w:rsidRPr="0093248B" w:rsidRDefault="0093248B" w:rsidP="0093248B">
      <w:pPr>
        <w:jc w:val="right"/>
        <w:rPr>
          <w:rFonts w:ascii="Times New Roman" w:hAnsi="Times New Roman" w:cs="Times New Roman"/>
          <w:sz w:val="24"/>
          <w:szCs w:val="24"/>
        </w:rPr>
      </w:pPr>
      <w:r w:rsidRPr="0093248B">
        <w:rPr>
          <w:rFonts w:ascii="Times New Roman" w:hAnsi="Times New Roman" w:cs="Times New Roman"/>
          <w:sz w:val="24"/>
          <w:szCs w:val="24"/>
        </w:rPr>
        <w:t>Заместитель директора по ВР___________</w:t>
      </w:r>
    </w:p>
    <w:p w:rsidR="0093248B" w:rsidRPr="0093248B" w:rsidRDefault="0093248B" w:rsidP="0093248B">
      <w:pPr>
        <w:rPr>
          <w:rFonts w:ascii="Times New Roman" w:hAnsi="Times New Roman" w:cs="Times New Roman"/>
          <w:sz w:val="24"/>
          <w:szCs w:val="24"/>
        </w:rPr>
      </w:pPr>
    </w:p>
    <w:p w:rsidR="0093248B" w:rsidRPr="0093248B" w:rsidRDefault="0093248B" w:rsidP="0093248B">
      <w:pPr>
        <w:rPr>
          <w:rFonts w:ascii="Times New Roman" w:hAnsi="Times New Roman" w:cs="Times New Roman"/>
          <w:sz w:val="24"/>
          <w:szCs w:val="24"/>
        </w:rPr>
      </w:pPr>
    </w:p>
    <w:p w:rsidR="00D129A5" w:rsidRPr="0093248B" w:rsidRDefault="00D129A5" w:rsidP="00D129A5">
      <w:pPr>
        <w:pStyle w:val="a3"/>
        <w:ind w:left="-142" w:right="-567"/>
        <w:rPr>
          <w:rFonts w:ascii="Times New Roman" w:hAnsi="Times New Roman" w:cs="Times New Roman"/>
          <w:sz w:val="24"/>
          <w:szCs w:val="24"/>
        </w:rPr>
      </w:pPr>
    </w:p>
    <w:sectPr w:rsidR="00D129A5" w:rsidRPr="0093248B" w:rsidSect="00D129A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16"/>
    <w:multiLevelType w:val="hybridMultilevel"/>
    <w:tmpl w:val="CA70D5E4"/>
    <w:lvl w:ilvl="0" w:tplc="21482B5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27"/>
    <w:multiLevelType w:val="multilevel"/>
    <w:tmpl w:val="DF5661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656"/>
        </w:tabs>
        <w:ind w:left="656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2"/>
        </w:tabs>
        <w:ind w:left="1132" w:hanging="720"/>
      </w:pPr>
    </w:lvl>
    <w:lvl w:ilvl="3">
      <w:start w:val="1"/>
      <w:numFmt w:val="decimal"/>
      <w:lvlText w:val="%1.%2.%3.%4."/>
      <w:lvlJc w:val="left"/>
      <w:pPr>
        <w:tabs>
          <w:tab w:val="num" w:pos="1338"/>
        </w:tabs>
        <w:ind w:left="1338" w:hanging="720"/>
      </w:pPr>
    </w:lvl>
    <w:lvl w:ilvl="4">
      <w:start w:val="1"/>
      <w:numFmt w:val="decimal"/>
      <w:lvlText w:val="%1.%2.%3.%4.%5."/>
      <w:lvlJc w:val="left"/>
      <w:pPr>
        <w:tabs>
          <w:tab w:val="num" w:pos="1904"/>
        </w:tabs>
        <w:ind w:left="1904" w:hanging="1080"/>
      </w:pPr>
    </w:lvl>
    <w:lvl w:ilvl="5">
      <w:start w:val="1"/>
      <w:numFmt w:val="decimal"/>
      <w:lvlText w:val="%1.%2.%3.%4.%5.%6."/>
      <w:lvlJc w:val="left"/>
      <w:pPr>
        <w:tabs>
          <w:tab w:val="num" w:pos="2110"/>
        </w:tabs>
        <w:ind w:left="21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82"/>
        </w:tabs>
        <w:ind w:left="28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88"/>
        </w:tabs>
        <w:ind w:left="3088" w:hanging="1440"/>
      </w:pPr>
    </w:lvl>
  </w:abstractNum>
  <w:abstractNum w:abstractNumId="2">
    <w:nsid w:val="16666C02"/>
    <w:multiLevelType w:val="multilevel"/>
    <w:tmpl w:val="F11C40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>
    <w:nsid w:val="565D7E7D"/>
    <w:multiLevelType w:val="hybridMultilevel"/>
    <w:tmpl w:val="D0B41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AD14A6"/>
    <w:multiLevelType w:val="multilevel"/>
    <w:tmpl w:val="8C72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4D7"/>
    <w:rsid w:val="000366A2"/>
    <w:rsid w:val="001C73AC"/>
    <w:rsid w:val="002D2B8C"/>
    <w:rsid w:val="00545442"/>
    <w:rsid w:val="005B637D"/>
    <w:rsid w:val="006A4C4F"/>
    <w:rsid w:val="006D5BE4"/>
    <w:rsid w:val="00726E3B"/>
    <w:rsid w:val="00847D12"/>
    <w:rsid w:val="008D74D7"/>
    <w:rsid w:val="0092093D"/>
    <w:rsid w:val="0093248B"/>
    <w:rsid w:val="0094772B"/>
    <w:rsid w:val="00A9460D"/>
    <w:rsid w:val="00C01EFA"/>
    <w:rsid w:val="00D129A5"/>
    <w:rsid w:val="00DE0B37"/>
    <w:rsid w:val="00E6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7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77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2019-05-05T07:40:00Z</cp:lastPrinted>
  <dcterms:created xsi:type="dcterms:W3CDTF">2019-05-05T03:12:00Z</dcterms:created>
  <dcterms:modified xsi:type="dcterms:W3CDTF">2019-06-13T06:37:00Z</dcterms:modified>
</cp:coreProperties>
</file>